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093" w:rsidRDefault="002C2F20" w:rsidP="002C2F20">
      <w:pPr>
        <w:jc w:val="center"/>
        <w:rPr>
          <w:sz w:val="44"/>
          <w:szCs w:val="44"/>
        </w:rPr>
      </w:pPr>
      <w:r w:rsidRPr="002C2F20">
        <w:rPr>
          <w:rFonts w:hint="eastAsia"/>
          <w:sz w:val="44"/>
          <w:szCs w:val="44"/>
        </w:rPr>
        <w:t>高一上学期地理教学计划</w:t>
      </w:r>
    </w:p>
    <w:p w:rsidR="006A00AD" w:rsidRPr="000A7108" w:rsidRDefault="006A00AD" w:rsidP="006A00AD">
      <w:pPr>
        <w:rPr>
          <w:rFonts w:ascii="黑体" w:eastAsia="黑体" w:hAnsi="黑体"/>
          <w:sz w:val="28"/>
          <w:szCs w:val="28"/>
        </w:rPr>
      </w:pPr>
      <w:r w:rsidRPr="000A7108">
        <w:rPr>
          <w:rFonts w:ascii="黑体" w:eastAsia="黑体" w:hAnsi="黑体" w:hint="eastAsia"/>
          <w:sz w:val="28"/>
          <w:szCs w:val="28"/>
        </w:rPr>
        <w:t>一、指导思想</w:t>
      </w:r>
    </w:p>
    <w:p w:rsidR="006A00AD" w:rsidRPr="006A00AD" w:rsidRDefault="006A00AD" w:rsidP="000A7108">
      <w:pPr>
        <w:ind w:firstLineChars="200" w:firstLine="560"/>
        <w:rPr>
          <w:sz w:val="28"/>
          <w:szCs w:val="28"/>
        </w:rPr>
      </w:pPr>
      <w:r w:rsidRPr="006A00AD">
        <w:rPr>
          <w:rFonts w:hint="eastAsia"/>
          <w:sz w:val="28"/>
          <w:szCs w:val="28"/>
        </w:rPr>
        <w:t>坚持党的教育方针，坚持教育“面向现代化，面向世界，面向未来”，全面推行素质教育，努力把学生培养成德、智、体等全面发展的</w:t>
      </w:r>
      <w:r w:rsidRPr="006A00AD">
        <w:rPr>
          <w:rFonts w:hint="eastAsia"/>
          <w:sz w:val="28"/>
          <w:szCs w:val="28"/>
        </w:rPr>
        <w:t>21</w:t>
      </w:r>
      <w:r w:rsidRPr="006A00AD">
        <w:rPr>
          <w:rFonts w:hint="eastAsia"/>
          <w:sz w:val="28"/>
          <w:szCs w:val="28"/>
        </w:rPr>
        <w:t>世纪祖国建设的接班人。地理学是研究人类生存和发展的地理环境，以及人类与地理环境关系的一门科学。地理课是高中学生必修和选修的课程。学习高中地理课程有助于学生观察和理解整个世界，为学生形成正确的世界观、价值观以及适应未来的生存和发展打下必要的基础。</w:t>
      </w:r>
      <w:r w:rsidRPr="006A00AD">
        <w:rPr>
          <w:rFonts w:hint="eastAsia"/>
          <w:sz w:val="28"/>
          <w:szCs w:val="28"/>
        </w:rPr>
        <w:t xml:space="preserve"> </w:t>
      </w:r>
    </w:p>
    <w:p w:rsidR="006A00AD" w:rsidRPr="000A7108" w:rsidRDefault="006A00AD" w:rsidP="006A00AD">
      <w:pPr>
        <w:rPr>
          <w:rFonts w:ascii="黑体" w:eastAsia="黑体" w:hAnsi="黑体"/>
          <w:sz w:val="28"/>
          <w:szCs w:val="28"/>
        </w:rPr>
      </w:pPr>
      <w:r w:rsidRPr="000A7108">
        <w:rPr>
          <w:rFonts w:ascii="黑体" w:eastAsia="黑体" w:hAnsi="黑体" w:hint="eastAsia"/>
          <w:sz w:val="28"/>
          <w:szCs w:val="28"/>
        </w:rPr>
        <w:t>二、学情分析</w:t>
      </w:r>
    </w:p>
    <w:p w:rsidR="006A00AD" w:rsidRDefault="006A00AD" w:rsidP="000A7108">
      <w:pPr>
        <w:ind w:firstLineChars="200" w:firstLine="560"/>
        <w:rPr>
          <w:sz w:val="28"/>
          <w:szCs w:val="28"/>
        </w:rPr>
      </w:pPr>
      <w:r w:rsidRPr="006A00AD">
        <w:rPr>
          <w:rFonts w:hint="eastAsia"/>
          <w:sz w:val="28"/>
          <w:szCs w:val="28"/>
        </w:rPr>
        <w:t>高一新生虽然在初中已经学过两年的地理知识，但由于地理科目不参加中考等原因，学生的地理基础知识和基本技能普遍较差，而初中地理知识又是进一步学习高中地理知识的基础，因此，高一学生会感觉地理难学，高一地理教师也会感到地理难教。</w:t>
      </w:r>
    </w:p>
    <w:p w:rsidR="006A00AD" w:rsidRPr="000A7108" w:rsidRDefault="006A00AD" w:rsidP="006A00AD">
      <w:pPr>
        <w:rPr>
          <w:rFonts w:ascii="黑体" w:eastAsia="黑体" w:hAnsi="黑体"/>
          <w:sz w:val="28"/>
          <w:szCs w:val="28"/>
        </w:rPr>
      </w:pPr>
      <w:r w:rsidRPr="000A7108">
        <w:rPr>
          <w:rFonts w:ascii="黑体" w:eastAsia="黑体" w:hAnsi="黑体" w:hint="eastAsia"/>
          <w:sz w:val="28"/>
          <w:szCs w:val="28"/>
        </w:rPr>
        <w:t>三、高一地理必修一总体教学目的</w:t>
      </w:r>
    </w:p>
    <w:p w:rsidR="006A00AD" w:rsidRPr="006A00AD" w:rsidRDefault="006A00AD" w:rsidP="006A00AD">
      <w:pPr>
        <w:rPr>
          <w:sz w:val="28"/>
          <w:szCs w:val="28"/>
        </w:rPr>
      </w:pPr>
      <w:r w:rsidRPr="006A00AD">
        <w:rPr>
          <w:rFonts w:hint="eastAsia"/>
          <w:sz w:val="28"/>
          <w:szCs w:val="28"/>
        </w:rPr>
        <w:t>1</w:t>
      </w:r>
      <w:r w:rsidRPr="006A00AD">
        <w:rPr>
          <w:rFonts w:hint="eastAsia"/>
          <w:sz w:val="28"/>
          <w:szCs w:val="28"/>
        </w:rPr>
        <w:t>、学生获得比较系统的自然地理基础知识。</w:t>
      </w:r>
    </w:p>
    <w:p w:rsidR="006A00AD" w:rsidRPr="006A00AD" w:rsidRDefault="006A00AD" w:rsidP="006A00AD">
      <w:pPr>
        <w:rPr>
          <w:sz w:val="28"/>
          <w:szCs w:val="28"/>
        </w:rPr>
      </w:pPr>
      <w:r w:rsidRPr="006A00AD">
        <w:rPr>
          <w:rFonts w:hint="eastAsia"/>
          <w:sz w:val="28"/>
          <w:szCs w:val="28"/>
        </w:rPr>
        <w:t>2</w:t>
      </w:r>
      <w:r w:rsidRPr="006A00AD">
        <w:rPr>
          <w:rFonts w:hint="eastAsia"/>
          <w:sz w:val="28"/>
          <w:szCs w:val="28"/>
        </w:rPr>
        <w:t>、培养学生的地理基本技能、地理思维能力，以及地理探究能力</w:t>
      </w:r>
      <w:r w:rsidRPr="006A00AD">
        <w:rPr>
          <w:rFonts w:hint="eastAsia"/>
          <w:sz w:val="28"/>
          <w:szCs w:val="28"/>
        </w:rPr>
        <w:t>;</w:t>
      </w:r>
      <w:r w:rsidRPr="006A00AD">
        <w:rPr>
          <w:rFonts w:hint="eastAsia"/>
          <w:sz w:val="28"/>
          <w:szCs w:val="28"/>
        </w:rPr>
        <w:t>能够独立和与人合作，运用地理科学观念、知识和技能，对人类与环境之间的关系做出正确的判断和评价。</w:t>
      </w:r>
    </w:p>
    <w:p w:rsidR="006A00AD" w:rsidRPr="000A7108" w:rsidRDefault="006A00AD" w:rsidP="006A00AD">
      <w:pPr>
        <w:rPr>
          <w:rFonts w:ascii="黑体" w:eastAsia="黑体" w:hAnsi="黑体"/>
          <w:sz w:val="28"/>
          <w:szCs w:val="28"/>
        </w:rPr>
      </w:pPr>
      <w:r w:rsidRPr="000A7108">
        <w:rPr>
          <w:rFonts w:ascii="黑体" w:eastAsia="黑体" w:hAnsi="黑体" w:hint="eastAsia"/>
          <w:sz w:val="28"/>
          <w:szCs w:val="28"/>
        </w:rPr>
        <w:t>四、本学期教学任务</w:t>
      </w:r>
    </w:p>
    <w:p w:rsidR="006A00AD" w:rsidRPr="006A00AD" w:rsidRDefault="006A00AD" w:rsidP="000A7108">
      <w:pPr>
        <w:ind w:firstLineChars="200" w:firstLine="560"/>
        <w:rPr>
          <w:sz w:val="28"/>
          <w:szCs w:val="28"/>
        </w:rPr>
      </w:pPr>
      <w:r w:rsidRPr="006A00AD">
        <w:rPr>
          <w:rFonts w:hint="eastAsia"/>
          <w:sz w:val="28"/>
          <w:szCs w:val="28"/>
        </w:rPr>
        <w:t>完成高中地理必修</w:t>
      </w:r>
      <w:r w:rsidRPr="006A00AD">
        <w:rPr>
          <w:rFonts w:hint="eastAsia"/>
          <w:sz w:val="28"/>
          <w:szCs w:val="28"/>
        </w:rPr>
        <w:t>1</w:t>
      </w:r>
      <w:r w:rsidRPr="006A00AD">
        <w:rPr>
          <w:rFonts w:hint="eastAsia"/>
          <w:sz w:val="28"/>
          <w:szCs w:val="28"/>
        </w:rPr>
        <w:t>教学</w:t>
      </w:r>
      <w:r>
        <w:rPr>
          <w:rFonts w:hint="eastAsia"/>
          <w:sz w:val="28"/>
          <w:szCs w:val="28"/>
        </w:rPr>
        <w:t>+</w:t>
      </w:r>
      <w:r>
        <w:rPr>
          <w:rFonts w:hint="eastAsia"/>
          <w:sz w:val="28"/>
          <w:szCs w:val="28"/>
        </w:rPr>
        <w:t>必修</w:t>
      </w:r>
      <w:r>
        <w:rPr>
          <w:rFonts w:hint="eastAsia"/>
          <w:sz w:val="28"/>
          <w:szCs w:val="28"/>
        </w:rPr>
        <w:t>2</w:t>
      </w:r>
      <w:r>
        <w:rPr>
          <w:rFonts w:hint="eastAsia"/>
          <w:sz w:val="28"/>
          <w:szCs w:val="28"/>
        </w:rPr>
        <w:t>的第一章</w:t>
      </w:r>
      <w:r w:rsidRPr="006A00AD">
        <w:rPr>
          <w:rFonts w:hint="eastAsia"/>
          <w:sz w:val="28"/>
          <w:szCs w:val="28"/>
        </w:rPr>
        <w:t>。</w:t>
      </w:r>
    </w:p>
    <w:p w:rsidR="006A00AD" w:rsidRPr="000A7108" w:rsidRDefault="006A00AD" w:rsidP="006A00AD">
      <w:pPr>
        <w:rPr>
          <w:rFonts w:ascii="黑体" w:eastAsia="黑体" w:hAnsi="黑体"/>
          <w:sz w:val="28"/>
          <w:szCs w:val="28"/>
        </w:rPr>
      </w:pPr>
      <w:r w:rsidRPr="000A7108">
        <w:rPr>
          <w:rFonts w:ascii="黑体" w:eastAsia="黑体" w:hAnsi="黑体" w:hint="eastAsia"/>
          <w:sz w:val="28"/>
          <w:szCs w:val="28"/>
        </w:rPr>
        <w:t>五、教材分析 本册共五个单元:</w:t>
      </w:r>
    </w:p>
    <w:p w:rsidR="006A00AD" w:rsidRPr="006A00AD" w:rsidRDefault="006A00AD" w:rsidP="000A7108">
      <w:pPr>
        <w:ind w:firstLineChars="200" w:firstLine="560"/>
        <w:rPr>
          <w:sz w:val="28"/>
          <w:szCs w:val="28"/>
        </w:rPr>
      </w:pPr>
      <w:r w:rsidRPr="006A00AD">
        <w:rPr>
          <w:rFonts w:hint="eastAsia"/>
          <w:sz w:val="28"/>
          <w:szCs w:val="28"/>
        </w:rPr>
        <w:lastRenderedPageBreak/>
        <w:t>第一单元“宇宙中的地球”主要让学生了解地球在宇宙中的运动，以及地球运动产生的地理意义。让学生懂得宇宙作为人类生存的地球的环境，和人类自然有着密切的关系。</w:t>
      </w:r>
    </w:p>
    <w:p w:rsidR="000125FF" w:rsidRDefault="006A00AD" w:rsidP="000A7108">
      <w:pPr>
        <w:ind w:firstLineChars="200" w:firstLine="560"/>
        <w:rPr>
          <w:sz w:val="28"/>
          <w:szCs w:val="28"/>
        </w:rPr>
      </w:pPr>
      <w:r w:rsidRPr="006A00AD">
        <w:rPr>
          <w:rFonts w:hint="eastAsia"/>
          <w:sz w:val="28"/>
          <w:szCs w:val="28"/>
        </w:rPr>
        <w:t>第二单元“大气”主要让学生了解大气的物理化学性质和变化特点。大气是天气现象发生的载体大气的性质和气候的形成有着密切的联系。气候的形成变化依赖于大气的运动变化和地球在宇宙中的自身运动特点。让学生明白保护大气环境的重要性和紧迫性。</w:t>
      </w:r>
    </w:p>
    <w:p w:rsidR="000A7108" w:rsidRDefault="000A7108" w:rsidP="000A7108">
      <w:pPr>
        <w:ind w:firstLineChars="200" w:firstLine="560"/>
        <w:rPr>
          <w:sz w:val="28"/>
          <w:szCs w:val="28"/>
        </w:rPr>
      </w:pPr>
      <w:r>
        <w:rPr>
          <w:rFonts w:hint="eastAsia"/>
          <w:sz w:val="28"/>
          <w:szCs w:val="28"/>
        </w:rPr>
        <w:t>第三单元“水”</w:t>
      </w:r>
      <w:r w:rsidRPr="000A7108">
        <w:rPr>
          <w:rFonts w:hint="eastAsia"/>
          <w:sz w:val="28"/>
          <w:szCs w:val="28"/>
        </w:rPr>
        <w:t>强调海水的性质和运动与人类活动的关系，</w:t>
      </w:r>
      <w:r w:rsidRPr="000A7108">
        <w:rPr>
          <w:rFonts w:hint="eastAsia"/>
          <w:sz w:val="28"/>
          <w:szCs w:val="28"/>
        </w:rPr>
        <w:t xml:space="preserve"> </w:t>
      </w:r>
      <w:r w:rsidRPr="000A7108">
        <w:rPr>
          <w:rFonts w:hint="eastAsia"/>
          <w:sz w:val="28"/>
          <w:szCs w:val="28"/>
        </w:rPr>
        <w:t>就是要突出对学生人地协调观的培养。本章鼓励学生对关于水的地理问题进行科学探究，帮助学生综合分析自然现象之间的关系和变化过程，在特定的区域内进行解释。本章的问题研究聚焦于环渤海地区，这里淡水资源紧缺，冬季又有大面积海冰，学生需要对“淡化海冰缓解环渤海地区淡水短缺问题”的可行性进行逐级探究，最终给出自己的观点并阐述理由。</w:t>
      </w:r>
    </w:p>
    <w:p w:rsidR="000A7108" w:rsidRDefault="000A7108" w:rsidP="000A7108">
      <w:pPr>
        <w:ind w:firstLineChars="200" w:firstLine="560"/>
        <w:rPr>
          <w:sz w:val="28"/>
          <w:szCs w:val="28"/>
        </w:rPr>
      </w:pPr>
      <w:r>
        <w:rPr>
          <w:rFonts w:hint="eastAsia"/>
          <w:sz w:val="28"/>
          <w:szCs w:val="28"/>
        </w:rPr>
        <w:t>第四单元“地貌”</w:t>
      </w:r>
      <w:r w:rsidRPr="000A7108">
        <w:rPr>
          <w:rFonts w:hint="eastAsia"/>
        </w:rPr>
        <w:t xml:space="preserve"> </w:t>
      </w:r>
      <w:r w:rsidRPr="000A7108">
        <w:rPr>
          <w:rFonts w:hint="eastAsia"/>
          <w:sz w:val="28"/>
          <w:szCs w:val="28"/>
        </w:rPr>
        <w:t>的内容包括两个部分。第一部分简要描述了地貌在地球表面四大圈层中的地位及其特，说明了地貌和人类活动之间的关系。第二部分将课程标准所列的“内容要求”分解，并按设问的方式提出</w:t>
      </w:r>
      <w:r w:rsidRPr="000A7108">
        <w:rPr>
          <w:rFonts w:hint="eastAsia"/>
          <w:sz w:val="28"/>
          <w:szCs w:val="28"/>
        </w:rPr>
        <w:t>5</w:t>
      </w:r>
      <w:r w:rsidRPr="000A7108">
        <w:rPr>
          <w:rFonts w:hint="eastAsia"/>
          <w:sz w:val="28"/>
          <w:szCs w:val="28"/>
        </w:rPr>
        <w:t>个问题。学生在学习本章后应当能够回答这</w:t>
      </w:r>
      <w:r w:rsidRPr="000A7108">
        <w:rPr>
          <w:rFonts w:hint="eastAsia"/>
          <w:sz w:val="28"/>
          <w:szCs w:val="28"/>
        </w:rPr>
        <w:t>5</w:t>
      </w:r>
      <w:r w:rsidRPr="000A7108">
        <w:rPr>
          <w:rFonts w:hint="eastAsia"/>
          <w:sz w:val="28"/>
          <w:szCs w:val="28"/>
        </w:rPr>
        <w:t>个问题，以达成课程标准的基本要求。</w:t>
      </w:r>
      <w:r>
        <w:rPr>
          <w:rFonts w:hint="eastAsia"/>
          <w:sz w:val="28"/>
          <w:szCs w:val="28"/>
        </w:rPr>
        <w:t>地</w:t>
      </w:r>
      <w:r w:rsidRPr="000A7108">
        <w:rPr>
          <w:rFonts w:hint="eastAsia"/>
          <w:sz w:val="28"/>
          <w:szCs w:val="28"/>
        </w:rPr>
        <w:t>貌和人类生产、生活密切相关。一方面，地貌影响着人类活动，如人类聚落选址和生产空间要考虑地貌条件</w:t>
      </w:r>
      <w:r w:rsidRPr="000A7108">
        <w:rPr>
          <w:rFonts w:hint="eastAsia"/>
          <w:sz w:val="28"/>
          <w:szCs w:val="28"/>
        </w:rPr>
        <w:t>;</w:t>
      </w:r>
      <w:r w:rsidRPr="000A7108">
        <w:rPr>
          <w:rFonts w:hint="eastAsia"/>
          <w:sz w:val="28"/>
          <w:szCs w:val="28"/>
        </w:rPr>
        <w:t>另一方面，人类活动</w:t>
      </w:r>
      <w:r w:rsidRPr="000A7108">
        <w:rPr>
          <w:rFonts w:hint="eastAsia"/>
          <w:sz w:val="28"/>
          <w:szCs w:val="28"/>
        </w:rPr>
        <w:t>(</w:t>
      </w:r>
      <w:r w:rsidRPr="000A7108">
        <w:rPr>
          <w:rFonts w:hint="eastAsia"/>
          <w:sz w:val="28"/>
          <w:szCs w:val="28"/>
        </w:rPr>
        <w:t>如修筑梯田、开挖水渠、平整土地等</w:t>
      </w:r>
      <w:r w:rsidRPr="000A7108">
        <w:rPr>
          <w:rFonts w:hint="eastAsia"/>
          <w:sz w:val="28"/>
          <w:szCs w:val="28"/>
        </w:rPr>
        <w:t>)</w:t>
      </w:r>
      <w:r w:rsidRPr="000A7108">
        <w:rPr>
          <w:rFonts w:hint="eastAsia"/>
          <w:sz w:val="28"/>
          <w:szCs w:val="28"/>
        </w:rPr>
        <w:t>又深刻改变着地貌。地貌面成为人地相互作用最集中、最强烈和人类文化印</w:t>
      </w:r>
      <w:r w:rsidRPr="000A7108">
        <w:rPr>
          <w:rFonts w:hint="eastAsia"/>
          <w:sz w:val="28"/>
          <w:szCs w:val="28"/>
        </w:rPr>
        <w:lastRenderedPageBreak/>
        <w:t>迹最明显的场所。本章教材结合喀斯特地貌区土地利用的特点，以广西环江县为例，设计了题为“如何提升我国西南喀斯特山区的经济发展水平”的问题研究，旨在引导学生关注地貌与人类活动的关系，透过点</w:t>
      </w:r>
      <w:r w:rsidRPr="000A7108">
        <w:rPr>
          <w:rFonts w:hint="eastAsia"/>
          <w:sz w:val="28"/>
          <w:szCs w:val="28"/>
        </w:rPr>
        <w:t>(</w:t>
      </w:r>
      <w:r w:rsidRPr="000A7108">
        <w:rPr>
          <w:rFonts w:hint="eastAsia"/>
          <w:sz w:val="28"/>
          <w:szCs w:val="28"/>
        </w:rPr>
        <w:t>典型区</w:t>
      </w:r>
      <w:r w:rsidRPr="000A7108">
        <w:rPr>
          <w:rFonts w:hint="eastAsia"/>
          <w:sz w:val="28"/>
          <w:szCs w:val="28"/>
        </w:rPr>
        <w:t>)</w:t>
      </w:r>
      <w:r w:rsidRPr="000A7108">
        <w:rPr>
          <w:rFonts w:hint="eastAsia"/>
          <w:sz w:val="28"/>
          <w:szCs w:val="28"/>
        </w:rPr>
        <w:t>的分析把握面上的特征，说明区域发展要遵循因地制宜、人地协调原则，追求人地和谐的可持续发展道路。</w:t>
      </w:r>
    </w:p>
    <w:p w:rsidR="000A7108" w:rsidRDefault="000A7108" w:rsidP="00FF0255">
      <w:pPr>
        <w:ind w:firstLineChars="200" w:firstLine="560"/>
        <w:rPr>
          <w:sz w:val="28"/>
          <w:szCs w:val="28"/>
        </w:rPr>
      </w:pPr>
      <w:r>
        <w:rPr>
          <w:rFonts w:hint="eastAsia"/>
          <w:sz w:val="28"/>
          <w:szCs w:val="28"/>
        </w:rPr>
        <w:t>第五单元“植被和土壤”</w:t>
      </w:r>
      <w:r w:rsidRPr="000A7108">
        <w:rPr>
          <w:rFonts w:hint="eastAsia"/>
        </w:rPr>
        <w:t xml:space="preserve"> </w:t>
      </w:r>
      <w:r w:rsidR="00FF0255">
        <w:rPr>
          <w:rFonts w:hint="eastAsia"/>
          <w:sz w:val="28"/>
          <w:szCs w:val="28"/>
        </w:rPr>
        <w:t>内容</w:t>
      </w:r>
      <w:r w:rsidRPr="000A7108">
        <w:rPr>
          <w:rFonts w:hint="eastAsia"/>
          <w:sz w:val="28"/>
          <w:szCs w:val="28"/>
        </w:rPr>
        <w:t>共分“植被”与“土壤”两节，分别落实课程标准中口“内容要求”的“通过野外观察或运用视频、图像，识别主要植被，说明其与自然环境的关系。”和“通过野外观察或运用土壤标本，说明土壤的主要形成因素”。分析相应的“内容要求”，</w:t>
      </w:r>
      <w:r w:rsidRPr="000A7108">
        <w:rPr>
          <w:rFonts w:hint="eastAsia"/>
          <w:sz w:val="28"/>
          <w:szCs w:val="28"/>
        </w:rPr>
        <w:t xml:space="preserve"> </w:t>
      </w:r>
      <w:r w:rsidRPr="000A7108">
        <w:rPr>
          <w:rFonts w:hint="eastAsia"/>
          <w:sz w:val="28"/>
          <w:szCs w:val="28"/>
        </w:rPr>
        <w:t>本章教材重点讲述以下两点</w:t>
      </w:r>
      <w:r w:rsidRPr="000A7108">
        <w:rPr>
          <w:rFonts w:hint="eastAsia"/>
          <w:sz w:val="28"/>
          <w:szCs w:val="28"/>
        </w:rPr>
        <w:t>:</w:t>
      </w:r>
      <w:r w:rsidRPr="000A7108">
        <w:rPr>
          <w:rFonts w:hint="eastAsia"/>
          <w:sz w:val="28"/>
          <w:szCs w:val="28"/>
        </w:rPr>
        <w:t>其一是植被、土壤与自然环境的关系，以培养学生的综合思维</w:t>
      </w:r>
      <w:r w:rsidRPr="000A7108">
        <w:rPr>
          <w:rFonts w:hint="eastAsia"/>
          <w:sz w:val="28"/>
          <w:szCs w:val="28"/>
        </w:rPr>
        <w:t>;</w:t>
      </w:r>
      <w:r w:rsidRPr="000A7108">
        <w:rPr>
          <w:rFonts w:hint="eastAsia"/>
          <w:sz w:val="28"/>
          <w:szCs w:val="28"/>
        </w:rPr>
        <w:t>其其二是野外观察植被、土壤的基本方法，以培养学生的地理实践力。此外，本章教材还对课程标准的要求做了适当拓展，拓展</w:t>
      </w:r>
      <w:r w:rsidR="00FF0255">
        <w:rPr>
          <w:rFonts w:hint="eastAsia"/>
          <w:sz w:val="28"/>
          <w:szCs w:val="28"/>
        </w:rPr>
        <w:t>的主要内容是植被、土壤与人类活动的关系，以培养学生的人地协调</w:t>
      </w:r>
      <w:r w:rsidRPr="000A7108">
        <w:rPr>
          <w:rFonts w:hint="eastAsia"/>
          <w:sz w:val="28"/>
          <w:szCs w:val="28"/>
        </w:rPr>
        <w:t>观。</w:t>
      </w:r>
    </w:p>
    <w:p w:rsidR="000A7108" w:rsidRDefault="000125FF" w:rsidP="000A7108">
      <w:pPr>
        <w:ind w:firstLineChars="200" w:firstLine="560"/>
        <w:rPr>
          <w:sz w:val="28"/>
          <w:szCs w:val="28"/>
        </w:rPr>
      </w:pPr>
      <w:r>
        <w:rPr>
          <w:rFonts w:hint="eastAsia"/>
          <w:sz w:val="28"/>
          <w:szCs w:val="28"/>
        </w:rPr>
        <w:t>第六</w:t>
      </w:r>
      <w:r w:rsidRPr="000125FF">
        <w:rPr>
          <w:rFonts w:hint="eastAsia"/>
          <w:sz w:val="28"/>
          <w:szCs w:val="28"/>
        </w:rPr>
        <w:t>单元“自然资源和自然灾害”是本学期最后一个单元元也是一个总结性的单元。这个单元让学生在前面学习的基础上活动认识到</w:t>
      </w:r>
      <w:r w:rsidRPr="000125FF">
        <w:rPr>
          <w:rFonts w:hint="eastAsia"/>
          <w:sz w:val="28"/>
          <w:szCs w:val="28"/>
        </w:rPr>
        <w:t>:</w:t>
      </w:r>
      <w:r w:rsidRPr="000125FF">
        <w:rPr>
          <w:rFonts w:hint="eastAsia"/>
          <w:sz w:val="28"/>
          <w:szCs w:val="28"/>
        </w:rPr>
        <w:t>人类的活动离不开地理环境境，地理环境为人类提供的资源。如气候资源，海洋资源，陆地资源等环境资源。然而自然环境也有破坏不人类活动的时候。发生一些人类暂时无法抗拒的环境灾害。比如气象灾害</w:t>
      </w:r>
      <w:r w:rsidRPr="000125FF">
        <w:rPr>
          <w:rFonts w:hint="eastAsia"/>
          <w:sz w:val="28"/>
          <w:szCs w:val="28"/>
        </w:rPr>
        <w:t>:</w:t>
      </w:r>
      <w:r w:rsidRPr="000125FF">
        <w:rPr>
          <w:rFonts w:hint="eastAsia"/>
          <w:sz w:val="28"/>
          <w:szCs w:val="28"/>
        </w:rPr>
        <w:t>台风</w:t>
      </w:r>
      <w:r w:rsidRPr="000125FF">
        <w:rPr>
          <w:rFonts w:hint="eastAsia"/>
          <w:sz w:val="28"/>
          <w:szCs w:val="28"/>
        </w:rPr>
        <w:t>;</w:t>
      </w:r>
      <w:r w:rsidRPr="000125FF">
        <w:rPr>
          <w:rFonts w:hint="eastAsia"/>
          <w:sz w:val="28"/>
          <w:szCs w:val="28"/>
        </w:rPr>
        <w:t>地质灾害</w:t>
      </w:r>
      <w:r w:rsidRPr="000125FF">
        <w:rPr>
          <w:rFonts w:hint="eastAsia"/>
          <w:sz w:val="28"/>
          <w:szCs w:val="28"/>
        </w:rPr>
        <w:t>:</w:t>
      </w:r>
      <w:r w:rsidRPr="000125FF">
        <w:rPr>
          <w:rFonts w:hint="eastAsia"/>
          <w:sz w:val="28"/>
          <w:szCs w:val="28"/>
        </w:rPr>
        <w:t>地震。人类在地理环境中应该利用好各种环境资源，同时也要预防各种环境灾害。</w:t>
      </w:r>
    </w:p>
    <w:p w:rsidR="000125FF" w:rsidRPr="000A7108" w:rsidRDefault="000125FF" w:rsidP="000125FF">
      <w:pPr>
        <w:rPr>
          <w:rFonts w:ascii="黑体" w:eastAsia="黑体" w:hAnsi="黑体"/>
          <w:sz w:val="28"/>
          <w:szCs w:val="28"/>
        </w:rPr>
      </w:pPr>
      <w:r w:rsidRPr="000A7108">
        <w:rPr>
          <w:rFonts w:ascii="黑体" w:eastAsia="黑体" w:hAnsi="黑体" w:hint="eastAsia"/>
          <w:sz w:val="28"/>
          <w:szCs w:val="28"/>
        </w:rPr>
        <w:t>六、具体措施</w:t>
      </w:r>
    </w:p>
    <w:p w:rsidR="000125FF" w:rsidRPr="000125FF" w:rsidRDefault="000125FF" w:rsidP="000125FF">
      <w:pPr>
        <w:rPr>
          <w:sz w:val="28"/>
          <w:szCs w:val="28"/>
        </w:rPr>
      </w:pPr>
      <w:r w:rsidRPr="000125FF">
        <w:rPr>
          <w:rFonts w:hint="eastAsia"/>
          <w:sz w:val="28"/>
          <w:szCs w:val="28"/>
        </w:rPr>
        <w:lastRenderedPageBreak/>
        <w:t>1</w:t>
      </w:r>
      <w:r w:rsidRPr="000125FF">
        <w:rPr>
          <w:rFonts w:hint="eastAsia"/>
          <w:sz w:val="28"/>
          <w:szCs w:val="28"/>
        </w:rPr>
        <w:t>、认真钻研教学大纲和教材，针对学生实际情况，认真备好每一堂课，并写好教案。</w:t>
      </w:r>
    </w:p>
    <w:p w:rsidR="000125FF" w:rsidRPr="000125FF" w:rsidRDefault="000125FF" w:rsidP="000125FF">
      <w:pPr>
        <w:rPr>
          <w:sz w:val="28"/>
          <w:szCs w:val="28"/>
        </w:rPr>
      </w:pPr>
      <w:r w:rsidRPr="000125FF">
        <w:rPr>
          <w:rFonts w:hint="eastAsia"/>
          <w:sz w:val="28"/>
          <w:szCs w:val="28"/>
        </w:rPr>
        <w:t>2</w:t>
      </w:r>
      <w:r w:rsidRPr="000125FF">
        <w:rPr>
          <w:rFonts w:hint="eastAsia"/>
          <w:sz w:val="28"/>
          <w:szCs w:val="28"/>
        </w:rPr>
        <w:t>、认真上好每一堂课</w:t>
      </w:r>
      <w:r w:rsidRPr="000125FF">
        <w:rPr>
          <w:rFonts w:hint="eastAsia"/>
          <w:sz w:val="28"/>
          <w:szCs w:val="28"/>
        </w:rPr>
        <w:t>:</w:t>
      </w:r>
      <w:r w:rsidRPr="000125FF">
        <w:rPr>
          <w:rFonts w:hint="eastAsia"/>
          <w:sz w:val="28"/>
          <w:szCs w:val="28"/>
        </w:rPr>
        <w:t>运用生产和生活中</w:t>
      </w:r>
      <w:r w:rsidRPr="000125FF">
        <w:rPr>
          <w:rFonts w:hint="eastAsia"/>
          <w:sz w:val="28"/>
          <w:szCs w:val="28"/>
        </w:rPr>
        <w:t xml:space="preserve"> </w:t>
      </w:r>
      <w:r w:rsidRPr="000125FF">
        <w:rPr>
          <w:rFonts w:hint="eastAsia"/>
          <w:sz w:val="28"/>
          <w:szCs w:val="28"/>
        </w:rPr>
        <w:t>“案例”，充分利用教材中的课文、插图、阅读材料、活动等内容，充分调动学生学习积极性，运用科学的教学方法，使学生轻松愉快地掌握基本知识和基本技能。</w:t>
      </w:r>
    </w:p>
    <w:p w:rsidR="000125FF" w:rsidRPr="000125FF" w:rsidRDefault="000125FF" w:rsidP="000125FF">
      <w:pPr>
        <w:rPr>
          <w:sz w:val="28"/>
          <w:szCs w:val="28"/>
        </w:rPr>
      </w:pPr>
      <w:r w:rsidRPr="000125FF">
        <w:rPr>
          <w:rFonts w:hint="eastAsia"/>
          <w:sz w:val="28"/>
          <w:szCs w:val="28"/>
        </w:rPr>
        <w:t>3</w:t>
      </w:r>
      <w:r w:rsidRPr="000125FF">
        <w:rPr>
          <w:rFonts w:hint="eastAsia"/>
          <w:sz w:val="28"/>
          <w:szCs w:val="28"/>
        </w:rPr>
        <w:t>、布置适当的课外作业，并及时批阅、讲解作业。</w:t>
      </w:r>
    </w:p>
    <w:p w:rsidR="000125FF" w:rsidRPr="000125FF" w:rsidRDefault="000125FF" w:rsidP="000125FF">
      <w:pPr>
        <w:rPr>
          <w:sz w:val="28"/>
          <w:szCs w:val="28"/>
        </w:rPr>
      </w:pPr>
      <w:r w:rsidRPr="000125FF">
        <w:rPr>
          <w:rFonts w:hint="eastAsia"/>
          <w:sz w:val="28"/>
          <w:szCs w:val="28"/>
        </w:rPr>
        <w:t>4</w:t>
      </w:r>
      <w:r w:rsidRPr="000125FF">
        <w:rPr>
          <w:rFonts w:hint="eastAsia"/>
          <w:sz w:val="28"/>
          <w:szCs w:val="28"/>
        </w:rPr>
        <w:t>、要求学生积极参与社会实践活动，运用所学知识和基本技能去认识、分析、解决实际中的问题。</w:t>
      </w:r>
    </w:p>
    <w:p w:rsidR="002C2F20" w:rsidRPr="006A00AD" w:rsidRDefault="000125FF" w:rsidP="000125FF">
      <w:pPr>
        <w:rPr>
          <w:sz w:val="28"/>
          <w:szCs w:val="28"/>
        </w:rPr>
      </w:pPr>
      <w:r w:rsidRPr="000125FF">
        <w:rPr>
          <w:rFonts w:hint="eastAsia"/>
          <w:sz w:val="28"/>
          <w:szCs w:val="28"/>
        </w:rPr>
        <w:t>5</w:t>
      </w:r>
      <w:r w:rsidRPr="000125FF">
        <w:rPr>
          <w:rFonts w:hint="eastAsia"/>
          <w:sz w:val="28"/>
          <w:szCs w:val="28"/>
        </w:rPr>
        <w:t>、适当用多媒体课件给学生上课，并补充课外知识。</w:t>
      </w:r>
    </w:p>
    <w:sectPr w:rsidR="002C2F20" w:rsidRPr="006A00AD" w:rsidSect="000571E0">
      <w:footerReference w:type="default" r:id="rId6"/>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458" w:rsidRDefault="00877458" w:rsidP="000A7108">
      <w:r>
        <w:separator/>
      </w:r>
    </w:p>
  </w:endnote>
  <w:endnote w:type="continuationSeparator" w:id="0">
    <w:p w:rsidR="00877458" w:rsidRDefault="00877458" w:rsidP="000A71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390040"/>
      <w:docPartObj>
        <w:docPartGallery w:val="Page Numbers (Bottom of Page)"/>
        <w:docPartUnique/>
      </w:docPartObj>
    </w:sdtPr>
    <w:sdtContent>
      <w:p w:rsidR="000A7108" w:rsidRDefault="006C6939">
        <w:pPr>
          <w:pStyle w:val="a5"/>
          <w:jc w:val="center"/>
        </w:pPr>
        <w:fldSimple w:instr=" PAGE   \* MERGEFORMAT ">
          <w:r w:rsidR="000571E0" w:rsidRPr="000571E0">
            <w:rPr>
              <w:noProof/>
              <w:lang w:val="zh-CN"/>
            </w:rPr>
            <w:t>3</w:t>
          </w:r>
        </w:fldSimple>
      </w:p>
    </w:sdtContent>
  </w:sdt>
  <w:p w:rsidR="000A7108" w:rsidRDefault="000A71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458" w:rsidRDefault="00877458" w:rsidP="000A7108">
      <w:r>
        <w:separator/>
      </w:r>
    </w:p>
  </w:footnote>
  <w:footnote w:type="continuationSeparator" w:id="0">
    <w:p w:rsidR="00877458" w:rsidRDefault="00877458" w:rsidP="000A71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AA3"/>
    <w:rsid w:val="000125FF"/>
    <w:rsid w:val="000571E0"/>
    <w:rsid w:val="000A7108"/>
    <w:rsid w:val="001D6987"/>
    <w:rsid w:val="00222AB9"/>
    <w:rsid w:val="002C2F20"/>
    <w:rsid w:val="002F1199"/>
    <w:rsid w:val="005A695F"/>
    <w:rsid w:val="006A00AD"/>
    <w:rsid w:val="006C6939"/>
    <w:rsid w:val="008575FA"/>
    <w:rsid w:val="00877458"/>
    <w:rsid w:val="008934A2"/>
    <w:rsid w:val="00B31AA3"/>
    <w:rsid w:val="00BE4163"/>
    <w:rsid w:val="00C03E57"/>
    <w:rsid w:val="00E14FC5"/>
    <w:rsid w:val="00E23093"/>
    <w:rsid w:val="00FF02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16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4163"/>
    <w:rPr>
      <w:b/>
      <w:bCs/>
    </w:rPr>
  </w:style>
  <w:style w:type="paragraph" w:customStyle="1" w:styleId="1">
    <w:name w:val="样式1"/>
    <w:basedOn w:val="a"/>
    <w:link w:val="1Char"/>
    <w:qFormat/>
    <w:rsid w:val="00BE4163"/>
    <w:pPr>
      <w:widowControl/>
      <w:shd w:val="clear" w:color="auto" w:fill="FFFFFF"/>
      <w:spacing w:line="240" w:lineRule="atLeast"/>
    </w:pPr>
    <w:rPr>
      <w:rFonts w:ascii="宋体" w:hAnsi="宋体" w:cs="宋体"/>
      <w:color w:val="333333"/>
      <w:kern w:val="0"/>
      <w:sz w:val="24"/>
      <w:shd w:val="clear" w:color="auto" w:fill="FFFFFF"/>
    </w:rPr>
  </w:style>
  <w:style w:type="character" w:customStyle="1" w:styleId="1Char">
    <w:name w:val="样式1 Char"/>
    <w:basedOn w:val="a0"/>
    <w:link w:val="1"/>
    <w:rsid w:val="00BE4163"/>
    <w:rPr>
      <w:rFonts w:ascii="宋体" w:hAnsi="宋体" w:cs="宋体"/>
      <w:color w:val="333333"/>
      <w:sz w:val="24"/>
      <w:szCs w:val="24"/>
      <w:shd w:val="clear" w:color="auto" w:fill="FFFFFF"/>
    </w:rPr>
  </w:style>
  <w:style w:type="paragraph" w:styleId="a4">
    <w:name w:val="header"/>
    <w:basedOn w:val="a"/>
    <w:link w:val="Char"/>
    <w:uiPriority w:val="99"/>
    <w:semiHidden/>
    <w:unhideWhenUsed/>
    <w:rsid w:val="000A71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A7108"/>
    <w:rPr>
      <w:rFonts w:ascii="Times New Roman" w:hAnsi="Times New Roman"/>
      <w:kern w:val="2"/>
      <w:sz w:val="18"/>
      <w:szCs w:val="18"/>
    </w:rPr>
  </w:style>
  <w:style w:type="paragraph" w:styleId="a5">
    <w:name w:val="footer"/>
    <w:basedOn w:val="a"/>
    <w:link w:val="Char0"/>
    <w:uiPriority w:val="99"/>
    <w:unhideWhenUsed/>
    <w:rsid w:val="000A7108"/>
    <w:pPr>
      <w:tabs>
        <w:tab w:val="center" w:pos="4153"/>
        <w:tab w:val="right" w:pos="8306"/>
      </w:tabs>
      <w:snapToGrid w:val="0"/>
      <w:jc w:val="left"/>
    </w:pPr>
    <w:rPr>
      <w:sz w:val="18"/>
      <w:szCs w:val="18"/>
    </w:rPr>
  </w:style>
  <w:style w:type="character" w:customStyle="1" w:styleId="Char0">
    <w:name w:val="页脚 Char"/>
    <w:basedOn w:val="a0"/>
    <w:link w:val="a5"/>
    <w:uiPriority w:val="99"/>
    <w:rsid w:val="000A7108"/>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2023-02-03T02:43:00Z</dcterms:created>
  <dcterms:modified xsi:type="dcterms:W3CDTF">2023-02-03T07:43:00Z</dcterms:modified>
</cp:coreProperties>
</file>